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DF1" w:rsidRDefault="001962BE" w:rsidP="001437F9">
      <w:pPr>
        <w:pStyle w:val="Title"/>
      </w:pPr>
      <w:r w:rsidRPr="001962BE">
        <w:t>Green Purchasing Policy</w:t>
      </w:r>
    </w:p>
    <w:p w:rsidR="0073772D" w:rsidRPr="00FF71A5" w:rsidRDefault="0073772D" w:rsidP="001437F9">
      <w:pPr>
        <w:pStyle w:val="Heading1"/>
        <w:rPr>
          <w:color w:val="auto"/>
        </w:rPr>
      </w:pPr>
      <w:r w:rsidRPr="00FF71A5">
        <w:rPr>
          <w:color w:val="auto"/>
        </w:rPr>
        <w:t>Scope</w:t>
      </w:r>
    </w:p>
    <w:p w:rsidR="00907CD1" w:rsidRPr="00907CD1" w:rsidRDefault="00907CD1">
      <w:r>
        <w:t xml:space="preserve">This policy will apply to all purchases of materials made by </w:t>
      </w:r>
      <w:r w:rsidRPr="00FF71A5">
        <w:rPr>
          <w:color w:val="FF0000"/>
        </w:rPr>
        <w:t>[</w:t>
      </w:r>
      <w:r w:rsidRPr="00FF71A5">
        <w:rPr>
          <w:i/>
          <w:color w:val="FF0000"/>
        </w:rPr>
        <w:t>Business name</w:t>
      </w:r>
      <w:r w:rsidRPr="00FF71A5">
        <w:rPr>
          <w:color w:val="FF0000"/>
        </w:rPr>
        <w:t>]</w:t>
      </w:r>
      <w:r>
        <w:t xml:space="preserve">. </w:t>
      </w:r>
    </w:p>
    <w:p w:rsidR="0073772D" w:rsidRPr="00FF71A5" w:rsidRDefault="0073772D" w:rsidP="001437F9">
      <w:pPr>
        <w:pStyle w:val="Heading1"/>
        <w:rPr>
          <w:color w:val="auto"/>
        </w:rPr>
      </w:pPr>
      <w:r w:rsidRPr="00FF71A5">
        <w:rPr>
          <w:color w:val="auto"/>
        </w:rPr>
        <w:t>Performance Metric</w:t>
      </w:r>
    </w:p>
    <w:p w:rsidR="00BD39B4" w:rsidRPr="00BD39B4" w:rsidRDefault="00BD39B4">
      <w:r>
        <w:t>A list of all materials purchased from vendors will be made. The company’s performance will be measured by the percent that “Green purchases” represent out of all the company’s purchases.</w:t>
      </w:r>
    </w:p>
    <w:p w:rsidR="0073772D" w:rsidRPr="00FF71A5" w:rsidRDefault="0073772D" w:rsidP="001437F9">
      <w:pPr>
        <w:pStyle w:val="Heading1"/>
        <w:rPr>
          <w:color w:val="auto"/>
        </w:rPr>
      </w:pPr>
      <w:r w:rsidRPr="00FF71A5">
        <w:rPr>
          <w:color w:val="auto"/>
        </w:rPr>
        <w:t>Goals</w:t>
      </w:r>
    </w:p>
    <w:p w:rsidR="00907CD1" w:rsidRPr="00907CD1" w:rsidRDefault="00907CD1" w:rsidP="00907CD1">
      <w:pPr>
        <w:spacing w:before="168" w:after="216" w:line="240" w:lineRule="auto"/>
        <w:rPr>
          <w:rFonts w:eastAsia="Times New Roman" w:cs="Arial"/>
          <w:color w:val="000000"/>
        </w:rPr>
      </w:pPr>
      <w:r w:rsidRPr="00907CD1">
        <w:rPr>
          <w:rFonts w:eastAsia="Times New Roman" w:cs="Arial"/>
          <w:color w:val="000000"/>
        </w:rPr>
        <w:t>The purpose of this policy is to support the purchase of recycled</w:t>
      </w:r>
      <w:r w:rsidR="001437F9">
        <w:rPr>
          <w:rFonts w:eastAsia="Times New Roman" w:cs="Arial"/>
          <w:color w:val="000000"/>
        </w:rPr>
        <w:t>,</w:t>
      </w:r>
      <w:r w:rsidRPr="00907CD1">
        <w:rPr>
          <w:rFonts w:eastAsia="Times New Roman" w:cs="Arial"/>
          <w:color w:val="000000"/>
        </w:rPr>
        <w:t xml:space="preserve"> environmentally preferred products</w:t>
      </w:r>
      <w:r w:rsidR="001437F9">
        <w:rPr>
          <w:rFonts w:eastAsia="Times New Roman" w:cs="Arial"/>
          <w:color w:val="000000"/>
        </w:rPr>
        <w:t>, and local products</w:t>
      </w:r>
      <w:r w:rsidRPr="00907CD1">
        <w:rPr>
          <w:rFonts w:eastAsia="Times New Roman" w:cs="Arial"/>
          <w:color w:val="000000"/>
        </w:rPr>
        <w:t xml:space="preserve"> in order to minimize </w:t>
      </w:r>
      <w:r w:rsidR="001437F9">
        <w:rPr>
          <w:rFonts w:eastAsia="Times New Roman" w:cs="Arial"/>
          <w:color w:val="000000"/>
        </w:rPr>
        <w:t xml:space="preserve">the </w:t>
      </w:r>
      <w:r w:rsidRPr="00907CD1">
        <w:rPr>
          <w:rFonts w:eastAsia="Times New Roman" w:cs="Arial"/>
          <w:color w:val="000000"/>
        </w:rPr>
        <w:t xml:space="preserve">environmental impacts relating to our work. </w:t>
      </w:r>
      <w:r w:rsidRPr="00FF71A5">
        <w:rPr>
          <w:rFonts w:eastAsia="Times New Roman" w:cs="Arial"/>
          <w:color w:val="FF0000"/>
        </w:rPr>
        <w:t>[</w:t>
      </w:r>
      <w:r w:rsidRPr="00FF71A5">
        <w:rPr>
          <w:rFonts w:eastAsia="Times New Roman" w:cs="Arial"/>
          <w:i/>
          <w:color w:val="FF0000"/>
        </w:rPr>
        <w:t>Business name</w:t>
      </w:r>
      <w:r w:rsidRPr="00FF71A5">
        <w:rPr>
          <w:rFonts w:eastAsia="Times New Roman" w:cs="Arial"/>
          <w:color w:val="FF0000"/>
        </w:rPr>
        <w:t>]</w:t>
      </w:r>
      <w:r w:rsidRPr="00907CD1">
        <w:rPr>
          <w:rFonts w:eastAsia="Times New Roman" w:cs="Arial"/>
          <w:color w:val="000000"/>
        </w:rPr>
        <w:t xml:space="preserve"> recognizes our employees can make a difference in favor of environmental quality. We strongly recommend the purchase of environmentally preferable products </w:t>
      </w:r>
      <w:r w:rsidR="001437F9">
        <w:rPr>
          <w:rFonts w:eastAsia="Times New Roman" w:cs="Arial"/>
          <w:color w:val="000000"/>
        </w:rPr>
        <w:t xml:space="preserve">and local </w:t>
      </w:r>
      <w:r w:rsidRPr="00907CD1">
        <w:rPr>
          <w:rFonts w:eastAsia="Times New Roman" w:cs="Arial"/>
          <w:color w:val="000000"/>
        </w:rPr>
        <w:t>whenever they perform satisfactorily and are available at a reasonably competitive price.</w:t>
      </w:r>
    </w:p>
    <w:p w:rsidR="0073772D" w:rsidRPr="00FF71A5" w:rsidRDefault="0073772D" w:rsidP="001437F9">
      <w:pPr>
        <w:pStyle w:val="Heading1"/>
        <w:rPr>
          <w:color w:val="auto"/>
        </w:rPr>
      </w:pPr>
      <w:r w:rsidRPr="00FF71A5">
        <w:rPr>
          <w:color w:val="auto"/>
        </w:rPr>
        <w:t>Procedure and Strategies</w:t>
      </w:r>
    </w:p>
    <w:p w:rsidR="00907CD1" w:rsidRDefault="00EF361F">
      <w:r>
        <w:t xml:space="preserve">All materials purchased by </w:t>
      </w:r>
      <w:r w:rsidRPr="00FF71A5">
        <w:rPr>
          <w:color w:val="FF0000"/>
        </w:rPr>
        <w:t>[</w:t>
      </w:r>
      <w:r w:rsidRPr="00FF71A5">
        <w:rPr>
          <w:b/>
          <w:i/>
          <w:color w:val="FF0000"/>
        </w:rPr>
        <w:t>Business name</w:t>
      </w:r>
      <w:r w:rsidRPr="00FF71A5">
        <w:rPr>
          <w:b/>
          <w:color w:val="FF0000"/>
        </w:rPr>
        <w:t>]</w:t>
      </w:r>
      <w:r>
        <w:t xml:space="preserve"> will be evaluated to determine which ones can be obtained from more sustainable sources. </w:t>
      </w:r>
      <w:r w:rsidR="00907CD1">
        <w:t xml:space="preserve">Vendors that provide sustainable options for materials used at </w:t>
      </w:r>
      <w:r w:rsidR="00907CD1" w:rsidRPr="00FF71A5">
        <w:rPr>
          <w:color w:val="FF0000"/>
        </w:rPr>
        <w:t>[</w:t>
      </w:r>
      <w:r w:rsidR="00907CD1" w:rsidRPr="00FF71A5">
        <w:rPr>
          <w:i/>
          <w:color w:val="FF0000"/>
        </w:rPr>
        <w:t>Business name</w:t>
      </w:r>
      <w:r w:rsidR="00907CD1" w:rsidRPr="00FF71A5">
        <w:rPr>
          <w:color w:val="FF0000"/>
        </w:rPr>
        <w:t>]</w:t>
      </w:r>
      <w:r w:rsidR="00907CD1">
        <w:t xml:space="preserve"> will be evaluated to add them as preferred vendors. The products will be assessed to make sure the desired performance is obtained.</w:t>
      </w:r>
      <w:r w:rsidR="00BC7BD9">
        <w:t xml:space="preserve"> Energy Star rated products make part of the sustainable materials.</w:t>
      </w:r>
      <w:r w:rsidR="00907CD1">
        <w:t xml:space="preserve"> Beside</w:t>
      </w:r>
      <w:r w:rsidR="00673F89">
        <w:t>s</w:t>
      </w:r>
      <w:r w:rsidR="00907CD1">
        <w:t xml:space="preserve"> providing a</w:t>
      </w:r>
      <w:r w:rsidR="00673F89">
        <w:t xml:space="preserve"> green option</w:t>
      </w:r>
      <w:r w:rsidR="001437F9">
        <w:t>;</w:t>
      </w:r>
      <w:r w:rsidR="00673F89">
        <w:t xml:space="preserve"> other aspects of the vendors </w:t>
      </w:r>
      <w:r w:rsidR="001437F9">
        <w:t>may be considered as well</w:t>
      </w:r>
      <w:r w:rsidR="00673F89">
        <w:t xml:space="preserve"> such as if they use minimal amount of packaging for their products, if they use re-usable or recyclable packaging and if the</w:t>
      </w:r>
      <w:r w:rsidR="0070428D">
        <w:t>ir packaging</w:t>
      </w:r>
      <w:r w:rsidR="00673F89">
        <w:t xml:space="preserve"> comes from recycled materials.</w:t>
      </w:r>
      <w:r w:rsidR="00907CD1">
        <w:t xml:space="preserve"> </w:t>
      </w:r>
    </w:p>
    <w:p w:rsidR="00F7292B" w:rsidRPr="00907CD1" w:rsidRDefault="00E833B7">
      <w:r>
        <w:t>Green purchased mat</w:t>
      </w:r>
      <w:r w:rsidR="00F7292B">
        <w:t>erials can include office paper</w:t>
      </w:r>
      <w:r>
        <w:t xml:space="preserve"> and</w:t>
      </w:r>
      <w:r w:rsidR="00F7292B">
        <w:t xml:space="preserve"> </w:t>
      </w:r>
      <w:r w:rsidR="00BC7BD9">
        <w:t>office equipment</w:t>
      </w:r>
      <w:r w:rsidR="00FF71A5">
        <w:t>.</w:t>
      </w:r>
    </w:p>
    <w:p w:rsidR="0073772D" w:rsidRPr="00FF71A5" w:rsidRDefault="0073772D" w:rsidP="001437F9">
      <w:pPr>
        <w:pStyle w:val="Heading1"/>
        <w:rPr>
          <w:color w:val="auto"/>
        </w:rPr>
      </w:pPr>
      <w:r w:rsidRPr="00FF71A5">
        <w:rPr>
          <w:color w:val="auto"/>
        </w:rPr>
        <w:t>Responsible Party</w:t>
      </w:r>
    </w:p>
    <w:p w:rsidR="00F7292B" w:rsidRPr="00F7292B" w:rsidRDefault="00F7292B">
      <w:r w:rsidRPr="00FF71A5">
        <w:rPr>
          <w:color w:val="FF0000"/>
        </w:rPr>
        <w:t>[</w:t>
      </w:r>
      <w:r w:rsidRPr="00FF71A5">
        <w:rPr>
          <w:i/>
          <w:color w:val="FF0000"/>
        </w:rPr>
        <w:t>Business name</w:t>
      </w:r>
      <w:r w:rsidRPr="00FF71A5">
        <w:rPr>
          <w:color w:val="FF0000"/>
        </w:rPr>
        <w:t>]</w:t>
      </w:r>
      <w:r>
        <w:t xml:space="preserve"> will be responsible for naming a person </w:t>
      </w:r>
      <w:r w:rsidR="00E833B7">
        <w:t xml:space="preserve">to be </w:t>
      </w:r>
      <w:r>
        <w:t xml:space="preserve">in charge of this program. </w:t>
      </w:r>
      <w:r w:rsidRPr="00FF71A5">
        <w:rPr>
          <w:color w:val="FF0000"/>
        </w:rPr>
        <w:t>[</w:t>
      </w:r>
      <w:r w:rsidRPr="00FF71A5">
        <w:rPr>
          <w:i/>
          <w:color w:val="FF0000"/>
        </w:rPr>
        <w:t>Person’s name</w:t>
      </w:r>
      <w:r w:rsidRPr="00FF71A5">
        <w:rPr>
          <w:color w:val="FF0000"/>
        </w:rPr>
        <w:t>]</w:t>
      </w:r>
      <w:r>
        <w:t xml:space="preserve"> will be responsible for making the list of vendors, putting together a team to analyze the products (if necessary) and will be in charge of all the communication between </w:t>
      </w:r>
      <w:r w:rsidRPr="00FF71A5">
        <w:rPr>
          <w:color w:val="FF0000"/>
        </w:rPr>
        <w:t>[</w:t>
      </w:r>
      <w:r w:rsidRPr="00FF71A5">
        <w:rPr>
          <w:i/>
          <w:color w:val="FF0000"/>
        </w:rPr>
        <w:t xml:space="preserve">Business </w:t>
      </w:r>
      <w:proofErr w:type="gramStart"/>
      <w:r w:rsidRPr="00FF71A5">
        <w:rPr>
          <w:i/>
          <w:color w:val="FF0000"/>
        </w:rPr>
        <w:t>name</w:t>
      </w:r>
      <w:proofErr w:type="gramEnd"/>
      <w:r w:rsidRPr="00FF71A5">
        <w:rPr>
          <w:color w:val="FF0000"/>
        </w:rPr>
        <w:t>]</w:t>
      </w:r>
      <w:r>
        <w:t xml:space="preserve"> and </w:t>
      </w:r>
      <w:r w:rsidR="00FF71A5" w:rsidRPr="00FF71A5">
        <w:rPr>
          <w:color w:val="FF0000"/>
        </w:rPr>
        <w:t>[vendor</w:t>
      </w:r>
      <w:r w:rsidRPr="00FF71A5">
        <w:rPr>
          <w:color w:val="FF0000"/>
        </w:rPr>
        <w:t>]</w:t>
      </w:r>
      <w:r>
        <w:t xml:space="preserve">. </w:t>
      </w:r>
      <w:r w:rsidRPr="00FF71A5">
        <w:rPr>
          <w:color w:val="FF0000"/>
        </w:rPr>
        <w:t>[</w:t>
      </w:r>
      <w:r w:rsidRPr="00FF71A5">
        <w:rPr>
          <w:i/>
          <w:color w:val="FF0000"/>
        </w:rPr>
        <w:t>Business name</w:t>
      </w:r>
      <w:r w:rsidRPr="00FF71A5">
        <w:rPr>
          <w:color w:val="FF0000"/>
        </w:rPr>
        <w:t>]</w:t>
      </w:r>
      <w:r>
        <w:t xml:space="preserve"> management will provide the necessary support (financial, technical, etc.) for </w:t>
      </w:r>
      <w:r w:rsidRPr="00FF71A5">
        <w:rPr>
          <w:color w:val="FF0000"/>
        </w:rPr>
        <w:t>[</w:t>
      </w:r>
      <w:r w:rsidRPr="00FF71A5">
        <w:rPr>
          <w:i/>
          <w:color w:val="FF0000"/>
        </w:rPr>
        <w:t>Person’s name</w:t>
      </w:r>
      <w:r w:rsidRPr="00FF71A5">
        <w:rPr>
          <w:color w:val="FF0000"/>
        </w:rPr>
        <w:t>]</w:t>
      </w:r>
      <w:r>
        <w:t xml:space="preserve"> to complete the task of implementing the green purchasing policy. </w:t>
      </w:r>
      <w:r w:rsidRPr="00FF71A5">
        <w:rPr>
          <w:color w:val="FF0000"/>
        </w:rPr>
        <w:t>[</w:t>
      </w:r>
      <w:r w:rsidRPr="00FF71A5">
        <w:rPr>
          <w:i/>
          <w:color w:val="FF0000"/>
        </w:rPr>
        <w:t>Business name</w:t>
      </w:r>
      <w:r w:rsidRPr="00FF71A5">
        <w:rPr>
          <w:color w:val="FF0000"/>
        </w:rPr>
        <w:t>]</w:t>
      </w:r>
      <w:r>
        <w:t xml:space="preserve"> will provide clear instructions as to how to enforce the policy.</w:t>
      </w:r>
    </w:p>
    <w:p w:rsidR="0073772D" w:rsidRPr="00FF71A5" w:rsidRDefault="0073772D" w:rsidP="001437F9">
      <w:pPr>
        <w:pStyle w:val="Heading1"/>
        <w:rPr>
          <w:color w:val="auto"/>
        </w:rPr>
      </w:pPr>
      <w:r w:rsidRPr="00FF71A5">
        <w:rPr>
          <w:color w:val="auto"/>
        </w:rPr>
        <w:t>Time Period</w:t>
      </w:r>
    </w:p>
    <w:p w:rsidR="0073772D" w:rsidRPr="00C459F6" w:rsidRDefault="00F7292B" w:rsidP="00C459F6">
      <w:r>
        <w:t xml:space="preserve">The Green Purchasing Policy </w:t>
      </w:r>
      <w:r w:rsidR="007F1FE1">
        <w:t xml:space="preserve">will be implemented on </w:t>
      </w:r>
      <w:r w:rsidR="007F1FE1" w:rsidRPr="00FF71A5">
        <w:rPr>
          <w:color w:val="FF0000"/>
        </w:rPr>
        <w:t>XX/XX/XXXX</w:t>
      </w:r>
      <w:r w:rsidR="007F1FE1">
        <w:t xml:space="preserve"> and will be valid from then on. A</w:t>
      </w:r>
      <w:r w:rsidR="00E833B7">
        <w:t xml:space="preserve"> yearly</w:t>
      </w:r>
      <w:r w:rsidR="007F1FE1">
        <w:t xml:space="preserve"> update on </w:t>
      </w:r>
      <w:r w:rsidR="00FF71A5">
        <w:t>the products</w:t>
      </w:r>
      <w:r w:rsidR="007F1FE1">
        <w:t xml:space="preserve"> being purchased will be given in the </w:t>
      </w:r>
      <w:r w:rsidR="007F1FE1" w:rsidRPr="00FF71A5">
        <w:rPr>
          <w:color w:val="FF0000"/>
        </w:rPr>
        <w:t>[Business name]</w:t>
      </w:r>
      <w:r w:rsidR="007F1FE1">
        <w:t xml:space="preserve"> (quarterly, monthly, etc.) staff meeting.</w:t>
      </w:r>
    </w:p>
    <w:p w:rsidR="0073772D" w:rsidRPr="001962BE" w:rsidRDefault="0073772D">
      <w:pPr>
        <w:rPr>
          <w:u w:val="single"/>
        </w:rPr>
      </w:pPr>
    </w:p>
    <w:sectPr w:rsidR="0073772D" w:rsidRPr="001962BE" w:rsidSect="001437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347B6"/>
    <w:multiLevelType w:val="multilevel"/>
    <w:tmpl w:val="911A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962BE"/>
    <w:rsid w:val="000F1710"/>
    <w:rsid w:val="001437F9"/>
    <w:rsid w:val="001962BE"/>
    <w:rsid w:val="002E617E"/>
    <w:rsid w:val="003C1EED"/>
    <w:rsid w:val="003F4B9A"/>
    <w:rsid w:val="00673F89"/>
    <w:rsid w:val="006F3A4C"/>
    <w:rsid w:val="0070428D"/>
    <w:rsid w:val="0073772D"/>
    <w:rsid w:val="007762C0"/>
    <w:rsid w:val="007F1FE1"/>
    <w:rsid w:val="00907CD1"/>
    <w:rsid w:val="009B0F9E"/>
    <w:rsid w:val="00BC6DF1"/>
    <w:rsid w:val="00BC7BD9"/>
    <w:rsid w:val="00BD39B4"/>
    <w:rsid w:val="00C459F6"/>
    <w:rsid w:val="00DF2C0D"/>
    <w:rsid w:val="00E833B7"/>
    <w:rsid w:val="00EF361F"/>
    <w:rsid w:val="00F7292B"/>
    <w:rsid w:val="00FF7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DF1"/>
  </w:style>
  <w:style w:type="paragraph" w:styleId="Heading1">
    <w:name w:val="heading 1"/>
    <w:basedOn w:val="Normal"/>
    <w:next w:val="Normal"/>
    <w:link w:val="Heading1Char"/>
    <w:uiPriority w:val="9"/>
    <w:qFormat/>
    <w:rsid w:val="001437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37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772D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07C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437F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437F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1437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437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56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Montgomery County Water Services</Company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BernalM</dc:creator>
  <cp:keywords/>
  <dc:description/>
  <cp:lastModifiedBy>MubaslatL</cp:lastModifiedBy>
  <cp:revision>3</cp:revision>
  <dcterms:created xsi:type="dcterms:W3CDTF">2011-12-06T19:03:00Z</dcterms:created>
  <dcterms:modified xsi:type="dcterms:W3CDTF">2011-12-13T15:42:00Z</dcterms:modified>
</cp:coreProperties>
</file>